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754" w:rsidRPr="0000055E" w:rsidRDefault="005F5754" w:rsidP="005F575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F5754" w:rsidRPr="0000055E" w:rsidRDefault="005F5754" w:rsidP="005F575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00055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0055E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программе</w:t>
      </w:r>
    </w:p>
    <w:p w:rsidR="005F5754" w:rsidRPr="0000055E" w:rsidRDefault="005F5754" w:rsidP="005F575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среднего общего образования</w:t>
      </w:r>
    </w:p>
    <w:p w:rsidR="005F5754" w:rsidRDefault="005F5754" w:rsidP="005F5754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МБОУ «СОШ №19» НМР РТ</w:t>
      </w:r>
    </w:p>
    <w:p w:rsidR="005F5754" w:rsidRPr="0000055E" w:rsidRDefault="005F5754" w:rsidP="005F5754"/>
    <w:p w:rsidR="005F5754" w:rsidRPr="0000055E" w:rsidRDefault="005F5754" w:rsidP="005F5754"/>
    <w:p w:rsidR="005F5754" w:rsidRDefault="005F5754" w:rsidP="005F5754"/>
    <w:p w:rsidR="005F5754" w:rsidRDefault="005F5754" w:rsidP="005F5754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55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5F5754" w:rsidRPr="0000055E" w:rsidRDefault="005F5754" w:rsidP="005F5754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754" w:rsidRPr="0000055E" w:rsidRDefault="00EB6E7E" w:rsidP="005F575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5F5754" w:rsidRPr="0000055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F5754" w:rsidRPr="0000055E">
        <w:rPr>
          <w:rFonts w:ascii="Times New Roman" w:hAnsi="Times New Roman" w:cs="Times New Roman"/>
          <w:sz w:val="28"/>
          <w:szCs w:val="28"/>
        </w:rPr>
        <w:t xml:space="preserve"> предмету «</w:t>
      </w:r>
      <w:r w:rsidR="005F5754" w:rsidRPr="0000055E">
        <w:rPr>
          <w:rFonts w:ascii="Times New Roman" w:hAnsi="Times New Roman" w:cs="Times New Roman"/>
          <w:b/>
          <w:sz w:val="28"/>
          <w:szCs w:val="28"/>
        </w:rPr>
        <w:t>Биология</w:t>
      </w:r>
      <w:r w:rsidR="005F5754" w:rsidRPr="0000055E">
        <w:rPr>
          <w:rFonts w:ascii="Times New Roman" w:hAnsi="Times New Roman" w:cs="Times New Roman"/>
          <w:sz w:val="28"/>
          <w:szCs w:val="28"/>
        </w:rPr>
        <w:t>»</w:t>
      </w:r>
    </w:p>
    <w:p w:rsidR="005F5754" w:rsidRPr="0000055E" w:rsidRDefault="005F5754" w:rsidP="005F575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0055E">
        <w:rPr>
          <w:rFonts w:ascii="Times New Roman" w:hAnsi="Times New Roman" w:cs="Times New Roman"/>
          <w:sz w:val="28"/>
          <w:szCs w:val="28"/>
        </w:rPr>
        <w:t>а уровень среднего общего образования</w:t>
      </w:r>
    </w:p>
    <w:p w:rsidR="005F5754" w:rsidRPr="0000055E" w:rsidRDefault="005F5754" w:rsidP="005F575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0055E">
        <w:rPr>
          <w:rFonts w:ascii="Times New Roman" w:hAnsi="Times New Roman" w:cs="Times New Roman"/>
          <w:sz w:val="28"/>
          <w:szCs w:val="28"/>
        </w:rPr>
        <w:t>униципального бюджетного общеобразовательного учреждения</w:t>
      </w:r>
    </w:p>
    <w:p w:rsidR="005F5754" w:rsidRPr="0000055E" w:rsidRDefault="005F5754" w:rsidP="005F575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«Средняя общеобразовательная школа №19»</w:t>
      </w:r>
    </w:p>
    <w:p w:rsidR="005F5754" w:rsidRPr="0000055E" w:rsidRDefault="005F5754" w:rsidP="005F5754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5F5754" w:rsidRDefault="005F5754" w:rsidP="005F5754">
      <w:pPr>
        <w:tabs>
          <w:tab w:val="left" w:pos="3933"/>
        </w:tabs>
      </w:pPr>
    </w:p>
    <w:p w:rsidR="005F5754" w:rsidRPr="0000055E" w:rsidRDefault="005F5754" w:rsidP="005F5754"/>
    <w:p w:rsidR="005F5754" w:rsidRDefault="005F5754" w:rsidP="005F5754"/>
    <w:p w:rsidR="005F5754" w:rsidRDefault="005F5754" w:rsidP="005F5754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Pr="0000055E">
        <w:rPr>
          <w:rFonts w:ascii="Times New Roman" w:hAnsi="Times New Roman" w:cs="Times New Roman"/>
          <w:sz w:val="24"/>
          <w:szCs w:val="24"/>
        </w:rPr>
        <w:t>Разработчик: Кузнецова Ю.Н.</w:t>
      </w:r>
    </w:p>
    <w:p w:rsidR="005F5754" w:rsidRDefault="005F5754" w:rsidP="005F5754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BD74BA" w:rsidRPr="008D50E4" w:rsidRDefault="00BD74BA" w:rsidP="00BD74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D74BA" w:rsidRPr="008D50E4" w:rsidRDefault="00BD74BA" w:rsidP="00BD74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D74BA" w:rsidRPr="008D50E4" w:rsidRDefault="00BD74BA" w:rsidP="00BD74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D74BA" w:rsidRPr="008D50E4" w:rsidRDefault="00BD74BA" w:rsidP="00BD74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D74BA" w:rsidRDefault="00BD74BA" w:rsidP="00BD74BA">
      <w:pPr>
        <w:spacing w:line="240" w:lineRule="auto"/>
      </w:pPr>
    </w:p>
    <w:p w:rsidR="00BB67BE" w:rsidRDefault="00BB67BE"/>
    <w:p w:rsidR="00BD74BA" w:rsidRDefault="00BD74BA"/>
    <w:p w:rsidR="00BD74BA" w:rsidRDefault="00BD74BA"/>
    <w:p w:rsidR="00BD74BA" w:rsidRPr="00BD74BA" w:rsidRDefault="00BD74BA" w:rsidP="00BD74BA">
      <w:pPr>
        <w:pStyle w:val="ab"/>
        <w:rPr>
          <w:rFonts w:eastAsia="Times New Roman"/>
          <w:b/>
        </w:rPr>
      </w:pPr>
      <w:r w:rsidRPr="00BD74BA">
        <w:rPr>
          <w:rFonts w:eastAsia="Times New Roman"/>
          <w:b/>
        </w:rPr>
        <w:lastRenderedPageBreak/>
        <w:t>В результате изучения учебного предмета «Биология» на уровне среднего общего образования: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D74BA">
        <w:rPr>
          <w:rFonts w:ascii="Times New Roman" w:eastAsia="Times New Roman" w:hAnsi="Times New Roman" w:cs="Times New Roman"/>
          <w:sz w:val="24"/>
          <w:szCs w:val="24"/>
          <w:u w:val="single"/>
        </w:rPr>
        <w:t>Выпускник на базовом уровне научится: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распознавать популяцию и биологический вид по основным признакам;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объяснять многообразие организмов, применяя эволюционную теорию;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объяснять причины наследственных заболеваний;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составлять схемы переноса веществ и энергии в экосистеме (цепи питания);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объяснять последствия влияния мутагенов;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  <w:r w:rsidRPr="00BD74BA">
        <w:rPr>
          <w:rFonts w:ascii="Times New Roman" w:hAnsi="Times New Roman" w:cs="Times New Roman"/>
          <w:sz w:val="24"/>
          <w:szCs w:val="24"/>
        </w:rPr>
        <w:t>объяснять возможные причины наследственных заболеваний.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D74BA">
        <w:rPr>
          <w:rFonts w:ascii="Times New Roman" w:eastAsia="Times New Roman" w:hAnsi="Times New Roman" w:cs="Times New Roman"/>
          <w:sz w:val="24"/>
          <w:szCs w:val="24"/>
          <w:u w:val="single"/>
        </w:rPr>
        <w:t>Выпускник на базовом уровне получит возможность научиться: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D74BA">
        <w:rPr>
          <w:rFonts w:ascii="Times New Roman" w:hAnsi="Times New Roman" w:cs="Times New Roman"/>
          <w:i/>
          <w:sz w:val="24"/>
          <w:szCs w:val="24"/>
        </w:rPr>
        <w:t>давать</w:t>
      </w:r>
      <w:proofErr w:type="gramEnd"/>
      <w:r w:rsidRPr="00BD74BA">
        <w:rPr>
          <w:rFonts w:ascii="Times New Roman" w:hAnsi="Times New Roman" w:cs="Times New Roman"/>
          <w:i/>
          <w:sz w:val="24"/>
          <w:szCs w:val="24"/>
        </w:rPr>
        <w:t xml:space="preserve">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lastRenderedPageBreak/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t>сравнивать способы деления клетки (митоз и мейоз);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BD74BA">
        <w:rPr>
          <w:rFonts w:ascii="Times New Roman" w:hAnsi="Times New Roman" w:cs="Times New Roman"/>
          <w:i/>
          <w:sz w:val="24"/>
          <w:szCs w:val="24"/>
        </w:rPr>
        <w:t>иРНК</w:t>
      </w:r>
      <w:proofErr w:type="spellEnd"/>
      <w:r w:rsidRPr="00BD74BA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BD74BA">
        <w:rPr>
          <w:rFonts w:ascii="Times New Roman" w:hAnsi="Times New Roman" w:cs="Times New Roman"/>
          <w:i/>
          <w:sz w:val="24"/>
          <w:szCs w:val="24"/>
        </w:rPr>
        <w:t>мРНК</w:t>
      </w:r>
      <w:proofErr w:type="spellEnd"/>
      <w:r w:rsidRPr="00BD74BA">
        <w:rPr>
          <w:rFonts w:ascii="Times New Roman" w:hAnsi="Times New Roman" w:cs="Times New Roman"/>
          <w:i/>
          <w:sz w:val="24"/>
          <w:szCs w:val="24"/>
        </w:rPr>
        <w:t>) по участку ДНК;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i/>
          <w:sz w:val="24"/>
          <w:szCs w:val="24"/>
        </w:rPr>
      </w:pPr>
      <w:r w:rsidRPr="00BD74BA">
        <w:rPr>
          <w:rFonts w:ascii="Times New Roman" w:hAnsi="Times New Roman" w:cs="Times New Roman"/>
          <w:i/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color w:val="4F81BD"/>
          <w:sz w:val="24"/>
          <w:szCs w:val="24"/>
        </w:rPr>
      </w:pPr>
      <w:bookmarkStart w:id="0" w:name="_Toc435412716"/>
      <w:bookmarkStart w:id="1" w:name="_Toc453968191"/>
      <w:r w:rsidRPr="00BD74BA">
        <w:rPr>
          <w:rFonts w:ascii="Times New Roman" w:eastAsia="Times New Roman" w:hAnsi="Times New Roman" w:cs="Times New Roman"/>
          <w:color w:val="4F81BD"/>
          <w:sz w:val="24"/>
          <w:szCs w:val="24"/>
        </w:rPr>
        <w:t>Биология</w:t>
      </w:r>
      <w:bookmarkEnd w:id="0"/>
      <w:bookmarkEnd w:id="1"/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биологии на базовом уровне ориентировано на обеспечение общеобразовательной и общекультурной подготовки выпускников. 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</w:r>
    </w:p>
    <w:p w:rsid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</w:t>
      </w:r>
      <w:proofErr w:type="spellStart"/>
      <w:r w:rsidRPr="00BD74BA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связях с предметами областей естественных, математических и гуманитарных наук.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Примерная программа учебного предмета «Биология» составлена на основе модульного принципа построения учебного материала, не определяет количества часов на изучение учебного предмета и не ограничивает возможности его изучения в том или ином классе.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Предлагаемая примерная программа учитывает возможность получения знаний в том числе через практическую деятельность. В программе содержится примерный перечень лабораторных и практических работ. При составлении рабочей программы учитель вправе выбрать из перечня работы, которые считает наиболее целесообразными с учетом необходимости достижения предметных результатов.</w:t>
      </w:r>
    </w:p>
    <w:p w:rsidR="00BD74BA" w:rsidRPr="00980F20" w:rsidRDefault="00BD74BA" w:rsidP="00980F20">
      <w:pPr>
        <w:pStyle w:val="ab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GoBack"/>
    </w:p>
    <w:p w:rsidR="00BD74BA" w:rsidRPr="00980F20" w:rsidRDefault="00BD74BA" w:rsidP="00980F20">
      <w:pPr>
        <w:pStyle w:val="ab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0F20">
        <w:rPr>
          <w:rFonts w:ascii="Times New Roman" w:eastAsia="Times New Roman" w:hAnsi="Times New Roman" w:cs="Times New Roman"/>
          <w:b/>
          <w:sz w:val="24"/>
          <w:szCs w:val="24"/>
        </w:rPr>
        <w:t>Содержание предмета биология базовый уровень</w:t>
      </w:r>
    </w:p>
    <w:bookmarkEnd w:id="2"/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b/>
          <w:sz w:val="24"/>
          <w:szCs w:val="24"/>
        </w:rPr>
        <w:t>Биология как комплекс наук о живой природе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Биология как комплексная наука, методы научного познания, используемые в биологии. </w:t>
      </w:r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Современные направления в биологии. </w:t>
      </w:r>
      <w:r w:rsidRPr="00BD74BA">
        <w:rPr>
          <w:rFonts w:ascii="Times New Roman" w:eastAsia="Times New Roman" w:hAnsi="Times New Roman" w:cs="Times New Roman"/>
          <w:sz w:val="24"/>
          <w:szCs w:val="24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Биологические системы как предмет изучения биологии.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b/>
          <w:sz w:val="24"/>
          <w:szCs w:val="24"/>
        </w:rPr>
        <w:t>Структурные и функциональные основы жизни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Другие органические вещества клетки. </w:t>
      </w:r>
      <w:proofErr w:type="spellStart"/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>Нанотехнологии</w:t>
      </w:r>
      <w:proofErr w:type="spellEnd"/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 в биологии.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>Геномика</w:t>
      </w:r>
      <w:proofErr w:type="spellEnd"/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. Влияние </w:t>
      </w:r>
      <w:proofErr w:type="spellStart"/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>наркогенных</w:t>
      </w:r>
      <w:proofErr w:type="spellEnd"/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 веществ на процессы в клетке.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Клеточный цикл: интерфаза и деление. Митоз и мейоз, их значение. Соматические и половые клетки.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b/>
          <w:sz w:val="24"/>
          <w:szCs w:val="24"/>
        </w:rPr>
        <w:t>Организм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Организм — единое целое.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Размножение организмов (бесполое и половое). </w:t>
      </w:r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Способы размножения у растений и животных. </w:t>
      </w: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>Жизненные циклы разных групп организмов.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Генетика, методы генетики</w:t>
      </w:r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Доместикация и селекция. Методы селекции. Биотехнология, ее направления и перспективы развития.</w:t>
      </w:r>
      <w:r w:rsidRPr="00BD74BA">
        <w:rPr>
          <w:rFonts w:ascii="Times New Roman" w:eastAsia="Times New Roman" w:hAnsi="Times New Roman" w:cs="Times New Roman"/>
          <w:i/>
          <w:sz w:val="24"/>
          <w:szCs w:val="24"/>
        </w:rPr>
        <w:t xml:space="preserve"> Биобезопасность.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b/>
          <w:sz w:val="24"/>
          <w:szCs w:val="24"/>
        </w:rPr>
        <w:t>Теория эволюции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Развитие эволюционных идей, эволюционная теория Ч. Дарвина. Синтетическая теория эволюции. Свидетельства эволюции живой природы. </w:t>
      </w:r>
      <w:proofErr w:type="spellStart"/>
      <w:r w:rsidRPr="00BD74BA">
        <w:rPr>
          <w:rFonts w:ascii="Times New Roman" w:eastAsia="Times New Roman" w:hAnsi="Times New Roman" w:cs="Times New Roman"/>
          <w:sz w:val="24"/>
          <w:szCs w:val="24"/>
        </w:rPr>
        <w:t>Микроэволюция</w:t>
      </w:r>
      <w:proofErr w:type="spellEnd"/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b/>
          <w:sz w:val="24"/>
          <w:szCs w:val="24"/>
        </w:rPr>
        <w:t>Развитие жизни на Земле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Гипотезы происхождения жизни на Земле. Основные этапы эволюции органического мира на Земле. 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lastRenderedPageBreak/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b/>
          <w:sz w:val="24"/>
          <w:szCs w:val="24"/>
        </w:rPr>
        <w:t>Примерный перечень лабораторных и практических работ (на выбор учителя):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методов при изучении биологических объектов.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Техника </w:t>
      </w:r>
      <w:proofErr w:type="spellStart"/>
      <w:r w:rsidRPr="00BD74BA">
        <w:rPr>
          <w:rFonts w:ascii="Times New Roman" w:eastAsia="Times New Roman" w:hAnsi="Times New Roman" w:cs="Times New Roman"/>
          <w:sz w:val="24"/>
          <w:szCs w:val="24"/>
        </w:rPr>
        <w:t>микроскопирования</w:t>
      </w:r>
      <w:proofErr w:type="spellEnd"/>
      <w:r w:rsidRPr="00BD74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клеток растений и животных под микроскопом на готовых микропрепаратах и их описание.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Приготовление, рассматривание и описание микропрепаратов клеток растений.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Сравнение строения клеток растений, животных, грибов и бактерий.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движения цитоплазмы.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Изучение плазмолиза и </w:t>
      </w:r>
      <w:proofErr w:type="spellStart"/>
      <w:r w:rsidRPr="00BD74BA">
        <w:rPr>
          <w:rFonts w:ascii="Times New Roman" w:eastAsia="Times New Roman" w:hAnsi="Times New Roman" w:cs="Times New Roman"/>
          <w:sz w:val="24"/>
          <w:szCs w:val="24"/>
        </w:rPr>
        <w:t>деплазмолиза</w:t>
      </w:r>
      <w:proofErr w:type="spellEnd"/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в клетках кожицы лука.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ферментативного расщепления пероксида водорода в растительных и животных клетках.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Обнаружение белков, углеводов, липидов с помощью качественных реакций.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Выделение ДНК.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каталитической активности ферментов (на примере амилазы или каталазы).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Наблюдение митоза в клетках кончика корешка лука на готовых микропрепаратах.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хромосом на готовых микропрепаратах.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стадий мейоза на готовых микропрепаратах.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строения половых клеток на готовых микропрепаратах.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Решение элементарных задач по молекулярной биологии.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Выявление признаков сходства зародышей человека и других позвоночных животных как доказательство их родства.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Составление элементарных схем скрещивания.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Решение генетических задач.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Изучение результатов моногибридного и </w:t>
      </w:r>
      <w:proofErr w:type="spellStart"/>
      <w:r w:rsidRPr="00BD74BA">
        <w:rPr>
          <w:rFonts w:ascii="Times New Roman" w:eastAsia="Times New Roman" w:hAnsi="Times New Roman" w:cs="Times New Roman"/>
          <w:sz w:val="24"/>
          <w:szCs w:val="24"/>
        </w:rPr>
        <w:t>дигибридного</w:t>
      </w:r>
      <w:proofErr w:type="spellEnd"/>
      <w:r w:rsidRPr="00BD74BA">
        <w:rPr>
          <w:rFonts w:ascii="Times New Roman" w:eastAsia="Times New Roman" w:hAnsi="Times New Roman" w:cs="Times New Roman"/>
          <w:sz w:val="24"/>
          <w:szCs w:val="24"/>
        </w:rPr>
        <w:t xml:space="preserve"> скрещивания у дрозофилы.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Составление и анализ родословных человека.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Изучение изменчивости, построение вариационного ряда и вариационной кривой.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Описание фенотипа.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Сравнение видов по морфологическому критерию.</w:t>
      </w: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BD74BA">
        <w:rPr>
          <w:rFonts w:ascii="Times New Roman" w:eastAsia="Times New Roman" w:hAnsi="Times New Roman" w:cs="Times New Roman"/>
          <w:sz w:val="24"/>
          <w:szCs w:val="24"/>
        </w:rPr>
        <w:t>Описание приспособленности организма и ее относительного характера.</w:t>
      </w:r>
    </w:p>
    <w:p w:rsid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</w:p>
    <w:p w:rsidR="00BD74BA" w:rsidRPr="00BD74BA" w:rsidRDefault="00BD74BA" w:rsidP="00BD74BA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BD74BA" w:rsidRDefault="00BD74BA" w:rsidP="00BD74BA">
      <w:pPr>
        <w:rPr>
          <w:rFonts w:ascii="Times New Roman" w:hAnsi="Times New Roman" w:cs="Times New Roman"/>
          <w:sz w:val="24"/>
          <w:szCs w:val="24"/>
        </w:rPr>
      </w:pPr>
    </w:p>
    <w:p w:rsidR="00A101AA" w:rsidRDefault="00A101AA" w:rsidP="00BD74BA">
      <w:pPr>
        <w:rPr>
          <w:rFonts w:ascii="Times New Roman" w:hAnsi="Times New Roman" w:cs="Times New Roman"/>
          <w:b/>
          <w:sz w:val="24"/>
          <w:szCs w:val="24"/>
        </w:rPr>
      </w:pPr>
      <w:r w:rsidRPr="00A101AA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308"/>
        <w:gridCol w:w="5205"/>
      </w:tblGrid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9308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5205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8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5205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08" w:type="dxa"/>
          </w:tcPr>
          <w:p w:rsidR="00A101AA" w:rsidRPr="00EB6E7E" w:rsidRDefault="00A101AA" w:rsidP="00BD7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комплекс наук о живой природе</w:t>
            </w:r>
          </w:p>
        </w:tc>
        <w:tc>
          <w:tcPr>
            <w:tcW w:w="5205" w:type="dxa"/>
          </w:tcPr>
          <w:p w:rsidR="00A101AA" w:rsidRPr="00EB6E7E" w:rsidRDefault="003A4A1B" w:rsidP="00BD7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08" w:type="dxa"/>
          </w:tcPr>
          <w:p w:rsidR="00A101AA" w:rsidRPr="00EB6E7E" w:rsidRDefault="00A101AA" w:rsidP="00A101AA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Структурные и функциональные основы жизни</w:t>
            </w:r>
          </w:p>
        </w:tc>
        <w:tc>
          <w:tcPr>
            <w:tcW w:w="5205" w:type="dxa"/>
          </w:tcPr>
          <w:p w:rsidR="00A101AA" w:rsidRPr="00EB6E7E" w:rsidRDefault="003A4A1B" w:rsidP="00BD7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01AA" w:rsidRPr="00EB6E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8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5205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08" w:type="dxa"/>
          </w:tcPr>
          <w:p w:rsidR="00A101AA" w:rsidRPr="00EB6E7E" w:rsidRDefault="00A101AA" w:rsidP="00A101AA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5205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08" w:type="dxa"/>
          </w:tcPr>
          <w:p w:rsidR="00A101AA" w:rsidRPr="00EB6E7E" w:rsidRDefault="00A101AA" w:rsidP="00A101AA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5205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101AA" w:rsidTr="00A101AA">
        <w:tc>
          <w:tcPr>
            <w:tcW w:w="1101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08" w:type="dxa"/>
          </w:tcPr>
          <w:p w:rsidR="00A101AA" w:rsidRPr="00EB6E7E" w:rsidRDefault="00A101AA" w:rsidP="00A101AA">
            <w:pPr>
              <w:pStyle w:val="ab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E7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жизни на Земле</w:t>
            </w:r>
          </w:p>
        </w:tc>
        <w:tc>
          <w:tcPr>
            <w:tcW w:w="5205" w:type="dxa"/>
          </w:tcPr>
          <w:p w:rsidR="00A101AA" w:rsidRDefault="00A101AA" w:rsidP="00BD7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A101AA" w:rsidRDefault="00A101AA" w:rsidP="00BD74BA">
      <w:pPr>
        <w:rPr>
          <w:rFonts w:ascii="Times New Roman" w:hAnsi="Times New Roman" w:cs="Times New Roman"/>
          <w:b/>
          <w:sz w:val="24"/>
          <w:szCs w:val="24"/>
        </w:rPr>
      </w:pPr>
    </w:p>
    <w:p w:rsidR="00BD74BA" w:rsidRDefault="00BD74BA" w:rsidP="00BD74BA"/>
    <w:p w:rsidR="00BD74BA" w:rsidRDefault="00BD74BA" w:rsidP="00BD74BA"/>
    <w:p w:rsidR="00BD74BA" w:rsidRDefault="00BD74BA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p w:rsidR="003A4A1B" w:rsidRDefault="003A4A1B" w:rsidP="00BD74BA"/>
    <w:sectPr w:rsidR="003A4A1B" w:rsidSect="00BD74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B4D1CF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1D1C004F"/>
    <w:multiLevelType w:val="hybridMultilevel"/>
    <w:tmpl w:val="13FE4402"/>
    <w:lvl w:ilvl="0" w:tplc="948065C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4618B4"/>
    <w:multiLevelType w:val="hybridMultilevel"/>
    <w:tmpl w:val="E194807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6942CC"/>
    <w:multiLevelType w:val="hybridMultilevel"/>
    <w:tmpl w:val="BEAA0176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4434CA"/>
    <w:multiLevelType w:val="hybridMultilevel"/>
    <w:tmpl w:val="F17EF630"/>
    <w:lvl w:ilvl="0" w:tplc="5A0610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F6ED9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BB2181"/>
    <w:multiLevelType w:val="hybridMultilevel"/>
    <w:tmpl w:val="F7D09F64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61"/>
        </w:tabs>
        <w:ind w:left="206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E325C1"/>
    <w:multiLevelType w:val="hybridMultilevel"/>
    <w:tmpl w:val="214CA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395689"/>
    <w:multiLevelType w:val="hybridMultilevel"/>
    <w:tmpl w:val="CFF68D12"/>
    <w:lvl w:ilvl="0" w:tplc="A58C694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792AFE"/>
    <w:multiLevelType w:val="hybridMultilevel"/>
    <w:tmpl w:val="0BDA151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254FFD"/>
    <w:multiLevelType w:val="hybridMultilevel"/>
    <w:tmpl w:val="CD329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8F35C3"/>
    <w:multiLevelType w:val="hybridMultilevel"/>
    <w:tmpl w:val="4E105488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241DD6"/>
    <w:multiLevelType w:val="hybridMultilevel"/>
    <w:tmpl w:val="097C3644"/>
    <w:lvl w:ilvl="0" w:tplc="1CDEB55A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A487044"/>
    <w:multiLevelType w:val="hybridMultilevel"/>
    <w:tmpl w:val="79563AC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9"/>
  </w:num>
  <w:num w:numId="14">
    <w:abstractNumId w:val="3"/>
  </w:num>
  <w:num w:numId="15">
    <w:abstractNumId w:val="18"/>
  </w:num>
  <w:num w:numId="16">
    <w:abstractNumId w:val="15"/>
  </w:num>
  <w:num w:numId="17">
    <w:abstractNumId w:val="17"/>
  </w:num>
  <w:num w:numId="18">
    <w:abstractNumId w:val="7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D74BA"/>
    <w:rsid w:val="00106833"/>
    <w:rsid w:val="003A4A1B"/>
    <w:rsid w:val="005F5754"/>
    <w:rsid w:val="00980F20"/>
    <w:rsid w:val="00A101AA"/>
    <w:rsid w:val="00BB67BE"/>
    <w:rsid w:val="00BD74BA"/>
    <w:rsid w:val="00EB6E7E"/>
    <w:rsid w:val="00F1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D02190-73E9-49AB-9973-6A467B68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67BE"/>
  </w:style>
  <w:style w:type="paragraph" w:styleId="1">
    <w:name w:val="heading 1"/>
    <w:next w:val="a0"/>
    <w:link w:val="10"/>
    <w:uiPriority w:val="9"/>
    <w:qFormat/>
    <w:rsid w:val="00BD74BA"/>
    <w:pPr>
      <w:keepNext/>
      <w:keepLines/>
      <w:spacing w:after="64" w:line="252" w:lineRule="auto"/>
      <w:ind w:left="860" w:hanging="10"/>
      <w:outlineLvl w:val="0"/>
    </w:pPr>
    <w:rPr>
      <w:rFonts w:ascii="Calibri" w:eastAsia="Calibri" w:hAnsi="Calibri" w:cs="Calibri"/>
      <w:b/>
      <w:color w:val="181717"/>
      <w:sz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BD74BA"/>
    <w:pPr>
      <w:keepNext/>
      <w:keepLines/>
      <w:spacing w:before="200" w:after="0" w:line="240" w:lineRule="auto"/>
      <w:ind w:left="567" w:right="964" w:firstLine="273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BD74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D74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BD74BA"/>
    <w:rPr>
      <w:rFonts w:ascii="Calibri" w:eastAsia="Calibri" w:hAnsi="Calibri" w:cs="Calibri"/>
      <w:b/>
      <w:color w:val="181717"/>
      <w:sz w:val="26"/>
    </w:rPr>
  </w:style>
  <w:style w:type="character" w:customStyle="1" w:styleId="20">
    <w:name w:val="Заголовок 2 Знак"/>
    <w:basedOn w:val="a1"/>
    <w:link w:val="2"/>
    <w:uiPriority w:val="9"/>
    <w:rsid w:val="00BD74B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5">
    <w:name w:val="Абзац списка Знак"/>
    <w:link w:val="a6"/>
    <w:locked/>
    <w:rsid w:val="00BD74B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0"/>
    <w:link w:val="a5"/>
    <w:qFormat/>
    <w:rsid w:val="00BD74B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0"/>
    <w:uiPriority w:val="99"/>
    <w:rsid w:val="00BD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1"/>
    <w:uiPriority w:val="99"/>
    <w:rsid w:val="00BD74BA"/>
  </w:style>
  <w:style w:type="paragraph" w:styleId="a7">
    <w:name w:val="header"/>
    <w:basedOn w:val="a0"/>
    <w:link w:val="a8"/>
    <w:uiPriority w:val="99"/>
    <w:semiHidden/>
    <w:unhideWhenUsed/>
    <w:rsid w:val="00BD74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BD74B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BD74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uiPriority w:val="99"/>
    <w:rsid w:val="00BD74BA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2"/>
    <w:next w:val="a4"/>
    <w:uiPriority w:val="59"/>
    <w:rsid w:val="00BD74BA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BD74BA"/>
    <w:pPr>
      <w:spacing w:after="0" w:line="240" w:lineRule="auto"/>
    </w:pPr>
  </w:style>
  <w:style w:type="character" w:customStyle="1" w:styleId="30">
    <w:name w:val="Заголовок 3 Знак"/>
    <w:basedOn w:val="a1"/>
    <w:link w:val="3"/>
    <w:uiPriority w:val="9"/>
    <w:rsid w:val="00BD74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c"/>
    <w:qFormat/>
    <w:rsid w:val="00BD74BA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c">
    <w:name w:val="Перечень Знак"/>
    <w:link w:val="a"/>
    <w:rsid w:val="00BD74BA"/>
    <w:rPr>
      <w:rFonts w:ascii="Times New Roman" w:eastAsia="Calibri" w:hAnsi="Times New Roman" w:cs="Times New Roman"/>
      <w:sz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Кузнецова</dc:creator>
  <cp:keywords/>
  <dc:description/>
  <cp:lastModifiedBy>Пользователь Windows</cp:lastModifiedBy>
  <cp:revision>7</cp:revision>
  <dcterms:created xsi:type="dcterms:W3CDTF">2021-02-14T16:30:00Z</dcterms:created>
  <dcterms:modified xsi:type="dcterms:W3CDTF">2021-05-06T11:45:00Z</dcterms:modified>
</cp:coreProperties>
</file>